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Що</w:t>
      </w:r>
      <w:r w:rsidDel="00000000" w:rsidR="00000000" w:rsidRPr="00000000">
        <w:rPr>
          <w:rFonts w:ascii="Roboto" w:cs="Roboto" w:eastAsia="Roboto" w:hAnsi="Roboto"/>
          <w:b w:val="1"/>
          <w:sz w:val="24"/>
          <w:szCs w:val="24"/>
          <w:rtl w:val="0"/>
        </w:rPr>
        <w:t xml:space="preserve"> таке інсульт та як його розпізнати?</w:t>
      </w:r>
    </w:p>
    <w:p w:rsidR="00000000" w:rsidDel="00000000" w:rsidP="00000000" w:rsidRDefault="00000000" w:rsidRPr="00000000" w14:paraId="00000002">
      <w:pPr>
        <w:jc w:val="both"/>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03">
      <w:pPr>
        <w:ind w:firstLine="720"/>
        <w:jc w:val="both"/>
        <w:rPr>
          <w:rFonts w:ascii="Roboto" w:cs="Roboto" w:eastAsia="Roboto" w:hAnsi="Roboto"/>
        </w:rPr>
      </w:pPr>
      <w:r w:rsidDel="00000000" w:rsidR="00000000" w:rsidRPr="00000000">
        <w:rPr>
          <w:rFonts w:ascii="Roboto" w:cs="Roboto" w:eastAsia="Roboto" w:hAnsi="Roboto"/>
          <w:rtl w:val="0"/>
        </w:rPr>
        <w:t xml:space="preserve">Інсульт — це гострий стан, під час якого вражаються кровоносні судини головного мозку.  Інсульт виникає, коли судина, по якій кров'ю переноситься кисень і поживні речовини, блокується тромбом (“бляшкою”) або розривається. Коли це відбувається, частина мозку не може отримати  з кров’ю постачання  кисню та поживних речовин і  як наслідок починається смерть  його клітин. Інсульт може призвести до інвалідності та у деяких випадках — смерті. </w:t>
      </w:r>
    </w:p>
    <w:p w:rsidR="00000000" w:rsidDel="00000000" w:rsidP="00000000" w:rsidRDefault="00000000" w:rsidRPr="00000000" w14:paraId="00000004">
      <w:pPr>
        <w:ind w:firstLine="720"/>
        <w:jc w:val="both"/>
        <w:rPr>
          <w:rFonts w:ascii="Roboto" w:cs="Roboto" w:eastAsia="Roboto" w:hAnsi="Roboto"/>
        </w:rPr>
      </w:pPr>
      <w:r w:rsidDel="00000000" w:rsidR="00000000" w:rsidRPr="00000000">
        <w:rPr>
          <w:rtl w:val="0"/>
        </w:rPr>
      </w:r>
    </w:p>
    <w:p w:rsidR="00000000" w:rsidDel="00000000" w:rsidP="00000000" w:rsidRDefault="00000000" w:rsidRPr="00000000" w14:paraId="00000005">
      <w:pPr>
        <w:jc w:val="both"/>
        <w:rPr>
          <w:rFonts w:ascii="Roboto" w:cs="Roboto" w:eastAsia="Roboto" w:hAnsi="Roboto"/>
          <w:b w:val="1"/>
        </w:rPr>
      </w:pPr>
      <w:r w:rsidDel="00000000" w:rsidR="00000000" w:rsidRPr="00000000">
        <w:rPr>
          <w:rFonts w:ascii="Roboto" w:cs="Roboto" w:eastAsia="Roboto" w:hAnsi="Roboto"/>
          <w:b w:val="1"/>
          <w:rtl w:val="0"/>
        </w:rPr>
        <w:t xml:space="preserve">Деякі стани підвищують ризик виникнення інсульту, зокрема:</w:t>
      </w:r>
    </w:p>
    <w:p w:rsidR="00000000" w:rsidDel="00000000" w:rsidP="00000000" w:rsidRDefault="00000000" w:rsidRPr="00000000" w14:paraId="00000006">
      <w:pPr>
        <w:numPr>
          <w:ilvl w:val="0"/>
          <w:numId w:val="1"/>
        </w:numPr>
        <w:ind w:left="1440" w:hanging="360"/>
        <w:jc w:val="both"/>
        <w:rPr>
          <w:rFonts w:ascii="Roboto" w:cs="Roboto" w:eastAsia="Roboto" w:hAnsi="Roboto"/>
        </w:rPr>
      </w:pPr>
      <w:r w:rsidDel="00000000" w:rsidR="00000000" w:rsidRPr="00000000">
        <w:rPr>
          <w:rFonts w:ascii="Roboto" w:cs="Roboto" w:eastAsia="Roboto" w:hAnsi="Roboto"/>
          <w:rtl w:val="0"/>
        </w:rPr>
        <w:t xml:space="preserve">високий артеріальний тиск;</w:t>
      </w:r>
    </w:p>
    <w:p w:rsidR="00000000" w:rsidDel="00000000" w:rsidP="00000000" w:rsidRDefault="00000000" w:rsidRPr="00000000" w14:paraId="00000007">
      <w:pPr>
        <w:numPr>
          <w:ilvl w:val="0"/>
          <w:numId w:val="1"/>
        </w:numPr>
        <w:ind w:left="1440" w:hanging="360"/>
        <w:jc w:val="both"/>
        <w:rPr>
          <w:rFonts w:ascii="Roboto" w:cs="Roboto" w:eastAsia="Roboto" w:hAnsi="Roboto"/>
        </w:rPr>
      </w:pPr>
      <w:r w:rsidDel="00000000" w:rsidR="00000000" w:rsidRPr="00000000">
        <w:rPr>
          <w:rFonts w:ascii="Roboto" w:cs="Roboto" w:eastAsia="Roboto" w:hAnsi="Roboto"/>
          <w:rtl w:val="0"/>
        </w:rPr>
        <w:t xml:space="preserve">високий рівень холестерину;</w:t>
      </w:r>
    </w:p>
    <w:p w:rsidR="00000000" w:rsidDel="00000000" w:rsidP="00000000" w:rsidRDefault="00000000" w:rsidRPr="00000000" w14:paraId="00000008">
      <w:pPr>
        <w:numPr>
          <w:ilvl w:val="0"/>
          <w:numId w:val="1"/>
        </w:numPr>
        <w:ind w:left="1440" w:hanging="360"/>
        <w:jc w:val="both"/>
        <w:rPr>
          <w:rFonts w:ascii="Roboto" w:cs="Roboto" w:eastAsia="Roboto" w:hAnsi="Roboto"/>
        </w:rPr>
      </w:pPr>
      <w:r w:rsidDel="00000000" w:rsidR="00000000" w:rsidRPr="00000000">
        <w:rPr>
          <w:rFonts w:ascii="Roboto" w:cs="Roboto" w:eastAsia="Roboto" w:hAnsi="Roboto"/>
          <w:rtl w:val="0"/>
        </w:rPr>
        <w:t xml:space="preserve">порушення серцевого ритму;</w:t>
      </w:r>
    </w:p>
    <w:p w:rsidR="00000000" w:rsidDel="00000000" w:rsidP="00000000" w:rsidRDefault="00000000" w:rsidRPr="00000000" w14:paraId="00000009">
      <w:pPr>
        <w:numPr>
          <w:ilvl w:val="0"/>
          <w:numId w:val="1"/>
        </w:numPr>
        <w:ind w:left="1440" w:hanging="360"/>
        <w:jc w:val="both"/>
        <w:rPr>
          <w:rFonts w:ascii="Roboto" w:cs="Roboto" w:eastAsia="Roboto" w:hAnsi="Roboto"/>
        </w:rPr>
      </w:pPr>
      <w:r w:rsidDel="00000000" w:rsidR="00000000" w:rsidRPr="00000000">
        <w:rPr>
          <w:rFonts w:ascii="Roboto" w:cs="Roboto" w:eastAsia="Roboto" w:hAnsi="Roboto"/>
          <w:rtl w:val="0"/>
        </w:rPr>
        <w:t xml:space="preserve">надлиш</w:t>
      </w:r>
      <w:r w:rsidDel="00000000" w:rsidR="00000000" w:rsidRPr="00000000">
        <w:rPr>
          <w:rFonts w:ascii="Roboto" w:cs="Roboto" w:eastAsia="Roboto" w:hAnsi="Roboto"/>
          <w:rtl w:val="0"/>
        </w:rPr>
        <w:t xml:space="preserve">кова вага;</w:t>
      </w:r>
    </w:p>
    <w:p w:rsidR="00000000" w:rsidDel="00000000" w:rsidP="00000000" w:rsidRDefault="00000000" w:rsidRPr="00000000" w14:paraId="0000000A">
      <w:pPr>
        <w:numPr>
          <w:ilvl w:val="0"/>
          <w:numId w:val="1"/>
        </w:numPr>
        <w:ind w:left="1440" w:hanging="360"/>
        <w:jc w:val="both"/>
        <w:rPr>
          <w:rFonts w:ascii="Roboto" w:cs="Roboto" w:eastAsia="Roboto" w:hAnsi="Roboto"/>
        </w:rPr>
      </w:pPr>
      <w:r w:rsidDel="00000000" w:rsidR="00000000" w:rsidRPr="00000000">
        <w:rPr>
          <w:rFonts w:ascii="Roboto" w:cs="Roboto" w:eastAsia="Roboto" w:hAnsi="Roboto"/>
          <w:rtl w:val="0"/>
        </w:rPr>
        <w:t xml:space="preserve">цукровий діабет</w:t>
      </w:r>
      <w:r w:rsidDel="00000000" w:rsidR="00000000" w:rsidRPr="00000000">
        <w:rPr>
          <w:rFonts w:ascii="Roboto" w:cs="Roboto" w:eastAsia="Roboto" w:hAnsi="Roboto"/>
          <w:rtl w:val="0"/>
        </w:rPr>
        <w:t xml:space="preserve">;</w:t>
      </w:r>
    </w:p>
    <w:p w:rsidR="00000000" w:rsidDel="00000000" w:rsidP="00000000" w:rsidRDefault="00000000" w:rsidRPr="00000000" w14:paraId="0000000B">
      <w:pPr>
        <w:numPr>
          <w:ilvl w:val="0"/>
          <w:numId w:val="1"/>
        </w:numPr>
        <w:ind w:left="1440" w:hanging="360"/>
        <w:jc w:val="both"/>
        <w:rPr>
          <w:rFonts w:ascii="Roboto" w:cs="Roboto" w:eastAsia="Roboto" w:hAnsi="Roboto"/>
        </w:rPr>
      </w:pPr>
      <w:r w:rsidDel="00000000" w:rsidR="00000000" w:rsidRPr="00000000">
        <w:rPr>
          <w:rFonts w:ascii="Roboto" w:cs="Roboto" w:eastAsia="Roboto" w:hAnsi="Roboto"/>
          <w:rtl w:val="0"/>
        </w:rPr>
        <w:t xml:space="preserve">надмірні стреси.</w:t>
      </w:r>
    </w:p>
    <w:p w:rsidR="00000000" w:rsidDel="00000000" w:rsidP="00000000" w:rsidRDefault="00000000" w:rsidRPr="00000000" w14:paraId="0000000C">
      <w:pPr>
        <w:jc w:val="both"/>
        <w:rPr>
          <w:rFonts w:ascii="Roboto" w:cs="Roboto" w:eastAsia="Roboto" w:hAnsi="Roboto"/>
        </w:rPr>
      </w:pPr>
      <w:r w:rsidDel="00000000" w:rsidR="00000000" w:rsidRPr="00000000">
        <w:rPr>
          <w:rtl w:val="0"/>
        </w:rPr>
      </w:r>
    </w:p>
    <w:p w:rsidR="00000000" w:rsidDel="00000000" w:rsidP="00000000" w:rsidRDefault="00000000" w:rsidRPr="00000000" w14:paraId="0000000D">
      <w:pPr>
        <w:jc w:val="both"/>
        <w:rPr>
          <w:rFonts w:ascii="Roboto" w:cs="Roboto" w:eastAsia="Roboto" w:hAnsi="Roboto"/>
          <w:b w:val="1"/>
        </w:rPr>
      </w:pPr>
      <w:r w:rsidDel="00000000" w:rsidR="00000000" w:rsidRPr="00000000">
        <w:rPr>
          <w:rFonts w:ascii="Roboto" w:cs="Roboto" w:eastAsia="Roboto" w:hAnsi="Roboto"/>
          <w:b w:val="1"/>
          <w:rtl w:val="0"/>
        </w:rPr>
        <w:t xml:space="preserve">За якими ознаками можна запідозрити інсульт у людини поруч або у себе?</w:t>
      </w:r>
    </w:p>
    <w:p w:rsidR="00000000" w:rsidDel="00000000" w:rsidP="00000000" w:rsidRDefault="00000000" w:rsidRPr="00000000" w14:paraId="0000000E">
      <w:pPr>
        <w:ind w:firstLine="720"/>
        <w:jc w:val="both"/>
        <w:rPr>
          <w:rFonts w:ascii="Roboto" w:cs="Roboto" w:eastAsia="Roboto" w:hAnsi="Roboto"/>
        </w:rPr>
      </w:pPr>
      <w:r w:rsidDel="00000000" w:rsidR="00000000" w:rsidRPr="00000000">
        <w:rPr>
          <w:rtl w:val="0"/>
        </w:rPr>
      </w:r>
    </w:p>
    <w:p w:rsidR="00000000" w:rsidDel="00000000" w:rsidP="00000000" w:rsidRDefault="00000000" w:rsidRPr="00000000" w14:paraId="0000000F">
      <w:pPr>
        <w:ind w:firstLine="720"/>
        <w:jc w:val="both"/>
        <w:rPr>
          <w:rFonts w:ascii="Roboto" w:cs="Roboto" w:eastAsia="Roboto" w:hAnsi="Roboto"/>
        </w:rPr>
      </w:pPr>
      <w:r w:rsidDel="00000000" w:rsidR="00000000" w:rsidRPr="00000000">
        <w:rPr>
          <w:rFonts w:ascii="Roboto" w:cs="Roboto" w:eastAsia="Roboto" w:hAnsi="Roboto"/>
          <w:rtl w:val="0"/>
        </w:rPr>
        <w:t xml:space="preserve">Розвиток інсульту можуть супроводжувати симптоми, що виникають раптово.</w:t>
      </w:r>
    </w:p>
    <w:p w:rsidR="00000000" w:rsidDel="00000000" w:rsidP="00000000" w:rsidRDefault="00000000" w:rsidRPr="00000000" w14:paraId="00000010">
      <w:pPr>
        <w:ind w:firstLine="720"/>
        <w:jc w:val="both"/>
        <w:rPr>
          <w:rFonts w:ascii="Roboto" w:cs="Roboto" w:eastAsia="Roboto" w:hAnsi="Roboto"/>
          <w:sz w:val="21"/>
          <w:szCs w:val="21"/>
          <w:highlight w:val="white"/>
        </w:rPr>
      </w:pPr>
      <w:r w:rsidDel="00000000" w:rsidR="00000000" w:rsidRPr="00000000">
        <w:rPr>
          <w:rFonts w:ascii="Roboto" w:cs="Roboto" w:eastAsia="Roboto" w:hAnsi="Roboto"/>
          <w:rtl w:val="0"/>
        </w:rPr>
        <w:t xml:space="preserve">Запам’ятати їх можна у можна за абревіатурою </w:t>
      </w:r>
      <w:r w:rsidDel="00000000" w:rsidR="00000000" w:rsidRPr="00000000">
        <w:rPr>
          <w:rFonts w:ascii="Roboto" w:cs="Roboto" w:eastAsia="Roboto" w:hAnsi="Roboto"/>
          <w:sz w:val="21"/>
          <w:szCs w:val="21"/>
          <w:highlight w:val="white"/>
          <w:rtl w:val="0"/>
        </w:rPr>
        <w:t xml:space="preserve">МОЗОК-Час.</w:t>
      </w:r>
    </w:p>
    <w:p w:rsidR="00000000" w:rsidDel="00000000" w:rsidP="00000000" w:rsidRDefault="00000000" w:rsidRPr="00000000" w14:paraId="00000011">
      <w:pPr>
        <w:jc w:val="both"/>
        <w:rPr>
          <w:rFonts w:ascii="Roboto" w:cs="Roboto" w:eastAsia="Roboto" w:hAnsi="Roboto"/>
          <w:sz w:val="21"/>
          <w:szCs w:val="21"/>
          <w:highlight w:val="white"/>
        </w:rPr>
      </w:pPr>
      <w:r w:rsidDel="00000000" w:rsidR="00000000" w:rsidRPr="00000000">
        <w:rPr>
          <w:rtl w:val="0"/>
        </w:rPr>
      </w:r>
    </w:p>
    <w:p w:rsidR="00000000" w:rsidDel="00000000" w:rsidP="00000000" w:rsidRDefault="00000000" w:rsidRPr="00000000" w14:paraId="00000012">
      <w:pPr>
        <w:numPr>
          <w:ilvl w:val="0"/>
          <w:numId w:val="2"/>
        </w:numPr>
        <w:ind w:left="720" w:hanging="360"/>
        <w:jc w:val="both"/>
        <w:rPr>
          <w:rFonts w:ascii="Roboto" w:cs="Roboto" w:eastAsia="Roboto" w:hAnsi="Roboto"/>
          <w:sz w:val="21"/>
          <w:szCs w:val="21"/>
          <w:highlight w:val="white"/>
        </w:rPr>
      </w:pPr>
      <w:r w:rsidDel="00000000" w:rsidR="00000000" w:rsidRPr="00000000">
        <w:rPr>
          <w:rFonts w:ascii="Roboto" w:cs="Roboto" w:eastAsia="Roboto" w:hAnsi="Roboto"/>
          <w:b w:val="1"/>
          <w:sz w:val="21"/>
          <w:szCs w:val="21"/>
          <w:highlight w:val="white"/>
          <w:rtl w:val="0"/>
        </w:rPr>
        <w:t xml:space="preserve">М</w:t>
      </w:r>
      <w:r w:rsidDel="00000000" w:rsidR="00000000" w:rsidRPr="00000000">
        <w:rPr>
          <w:rFonts w:ascii="Roboto" w:cs="Roboto" w:eastAsia="Roboto" w:hAnsi="Roboto"/>
          <w:sz w:val="21"/>
          <w:szCs w:val="21"/>
          <w:highlight w:val="white"/>
          <w:rtl w:val="0"/>
        </w:rPr>
        <w:t xml:space="preserve"> (Мовлення) - попросіть людину повторити за вами просте речення та виконати просту команду. При інсульті вимова буде нерозбірливою, плутаною або людина не буде розуміти команду, яку ви попросили її виконати.</w:t>
      </w:r>
    </w:p>
    <w:p w:rsidR="00000000" w:rsidDel="00000000" w:rsidP="00000000" w:rsidRDefault="00000000" w:rsidRPr="00000000" w14:paraId="00000013">
      <w:pPr>
        <w:numPr>
          <w:ilvl w:val="0"/>
          <w:numId w:val="2"/>
        </w:numPr>
        <w:ind w:left="720" w:hanging="360"/>
        <w:jc w:val="both"/>
        <w:rPr>
          <w:rFonts w:ascii="Roboto" w:cs="Roboto" w:eastAsia="Roboto" w:hAnsi="Roboto"/>
          <w:sz w:val="21"/>
          <w:szCs w:val="21"/>
          <w:highlight w:val="white"/>
        </w:rPr>
      </w:pPr>
      <w:r w:rsidDel="00000000" w:rsidR="00000000" w:rsidRPr="00000000">
        <w:rPr>
          <w:rFonts w:ascii="Roboto" w:cs="Roboto" w:eastAsia="Roboto" w:hAnsi="Roboto"/>
          <w:b w:val="1"/>
          <w:sz w:val="21"/>
          <w:szCs w:val="21"/>
          <w:highlight w:val="white"/>
          <w:rtl w:val="0"/>
        </w:rPr>
        <w:t xml:space="preserve">О</w:t>
      </w:r>
      <w:r w:rsidDel="00000000" w:rsidR="00000000" w:rsidRPr="00000000">
        <w:rPr>
          <w:rFonts w:ascii="Roboto" w:cs="Roboto" w:eastAsia="Roboto" w:hAnsi="Roboto"/>
          <w:sz w:val="21"/>
          <w:szCs w:val="21"/>
          <w:highlight w:val="white"/>
          <w:rtl w:val="0"/>
        </w:rPr>
        <w:t xml:space="preserve"> (Обличчя) - коли одна сторона обличчя зазнає візуальних змін (наприклад, обвисає). Попросіть людину посміхнутися. Якщо у неї інсульт, вона не зможе цього зробити або посмішка буде несиметричною.</w:t>
      </w:r>
    </w:p>
    <w:p w:rsidR="00000000" w:rsidDel="00000000" w:rsidP="00000000" w:rsidRDefault="00000000" w:rsidRPr="00000000" w14:paraId="00000014">
      <w:pPr>
        <w:numPr>
          <w:ilvl w:val="0"/>
          <w:numId w:val="2"/>
        </w:numPr>
        <w:ind w:left="720" w:hanging="360"/>
        <w:jc w:val="both"/>
        <w:rPr>
          <w:rFonts w:ascii="Roboto" w:cs="Roboto" w:eastAsia="Roboto" w:hAnsi="Roboto"/>
          <w:sz w:val="21"/>
          <w:szCs w:val="21"/>
          <w:highlight w:val="white"/>
        </w:rPr>
      </w:pPr>
      <w:r w:rsidDel="00000000" w:rsidR="00000000" w:rsidRPr="00000000">
        <w:rPr>
          <w:rFonts w:ascii="Roboto" w:cs="Roboto" w:eastAsia="Roboto" w:hAnsi="Roboto"/>
          <w:b w:val="1"/>
          <w:sz w:val="21"/>
          <w:szCs w:val="21"/>
          <w:highlight w:val="white"/>
          <w:rtl w:val="0"/>
        </w:rPr>
        <w:t xml:space="preserve">З</w:t>
      </w:r>
      <w:r w:rsidDel="00000000" w:rsidR="00000000" w:rsidRPr="00000000">
        <w:rPr>
          <w:rFonts w:ascii="Roboto" w:cs="Roboto" w:eastAsia="Roboto" w:hAnsi="Roboto"/>
          <w:sz w:val="21"/>
          <w:szCs w:val="21"/>
          <w:highlight w:val="white"/>
          <w:rtl w:val="0"/>
        </w:rPr>
        <w:t xml:space="preserve"> (Запаморочення) - поява скарги на раптове головокружіння, хиткість ходи, втрату рівноваги, координації рухів у руці або нозі. </w:t>
      </w:r>
    </w:p>
    <w:p w:rsidR="00000000" w:rsidDel="00000000" w:rsidP="00000000" w:rsidRDefault="00000000" w:rsidRPr="00000000" w14:paraId="00000015">
      <w:pPr>
        <w:numPr>
          <w:ilvl w:val="0"/>
          <w:numId w:val="2"/>
        </w:numPr>
        <w:ind w:left="720" w:hanging="360"/>
        <w:jc w:val="both"/>
        <w:rPr>
          <w:rFonts w:ascii="Roboto" w:cs="Roboto" w:eastAsia="Roboto" w:hAnsi="Roboto"/>
          <w:sz w:val="21"/>
          <w:szCs w:val="21"/>
          <w:highlight w:val="white"/>
        </w:rPr>
      </w:pPr>
      <w:r w:rsidDel="00000000" w:rsidR="00000000" w:rsidRPr="00000000">
        <w:rPr>
          <w:rFonts w:ascii="Roboto" w:cs="Roboto" w:eastAsia="Roboto" w:hAnsi="Roboto"/>
          <w:b w:val="1"/>
          <w:sz w:val="21"/>
          <w:szCs w:val="21"/>
          <w:highlight w:val="white"/>
          <w:rtl w:val="0"/>
        </w:rPr>
        <w:t xml:space="preserve">О</w:t>
      </w:r>
      <w:r w:rsidDel="00000000" w:rsidR="00000000" w:rsidRPr="00000000">
        <w:rPr>
          <w:rFonts w:ascii="Roboto" w:cs="Roboto" w:eastAsia="Roboto" w:hAnsi="Roboto"/>
          <w:sz w:val="21"/>
          <w:szCs w:val="21"/>
          <w:highlight w:val="white"/>
          <w:rtl w:val="0"/>
        </w:rPr>
        <w:t xml:space="preserve"> (Очі) - у людини раптово порушився зір одним або двома очима, наприклад, зʼявилось двоїння при погляді на предмети.</w:t>
      </w:r>
    </w:p>
    <w:p w:rsidR="00000000" w:rsidDel="00000000" w:rsidP="00000000" w:rsidRDefault="00000000" w:rsidRPr="00000000" w14:paraId="00000016">
      <w:pPr>
        <w:numPr>
          <w:ilvl w:val="0"/>
          <w:numId w:val="2"/>
        </w:numPr>
        <w:ind w:left="720" w:hanging="360"/>
        <w:jc w:val="both"/>
        <w:rPr>
          <w:rFonts w:ascii="Roboto" w:cs="Roboto" w:eastAsia="Roboto" w:hAnsi="Roboto"/>
          <w:sz w:val="21"/>
          <w:szCs w:val="21"/>
          <w:highlight w:val="white"/>
        </w:rPr>
      </w:pPr>
      <w:r w:rsidDel="00000000" w:rsidR="00000000" w:rsidRPr="00000000">
        <w:rPr>
          <w:rFonts w:ascii="Roboto" w:cs="Roboto" w:eastAsia="Roboto" w:hAnsi="Roboto"/>
          <w:b w:val="1"/>
          <w:sz w:val="21"/>
          <w:szCs w:val="21"/>
          <w:highlight w:val="white"/>
          <w:rtl w:val="0"/>
        </w:rPr>
        <w:t xml:space="preserve">К</w:t>
      </w:r>
      <w:r w:rsidDel="00000000" w:rsidR="00000000" w:rsidRPr="00000000">
        <w:rPr>
          <w:rFonts w:ascii="Roboto" w:cs="Roboto" w:eastAsia="Roboto" w:hAnsi="Roboto"/>
          <w:sz w:val="21"/>
          <w:szCs w:val="21"/>
          <w:highlight w:val="white"/>
          <w:rtl w:val="0"/>
        </w:rPr>
        <w:t xml:space="preserve"> (Кінцівки) - слабкість або оніміння, неможливість підняти і утримувати обидві руки або обидві ноги одночасно, кінцівки з однієї сторони стають слабкішими, можуть падати, як пліть.</w:t>
      </w:r>
    </w:p>
    <w:p w:rsidR="00000000" w:rsidDel="00000000" w:rsidP="00000000" w:rsidRDefault="00000000" w:rsidRPr="00000000" w14:paraId="00000017">
      <w:pPr>
        <w:jc w:val="both"/>
        <w:rPr>
          <w:rFonts w:ascii="Roboto" w:cs="Roboto" w:eastAsia="Roboto" w:hAnsi="Roboto"/>
          <w:b w:val="1"/>
        </w:rPr>
      </w:pPr>
      <w:r w:rsidDel="00000000" w:rsidR="00000000" w:rsidRPr="00000000">
        <w:rPr>
          <w:rFonts w:ascii="Roboto" w:cs="Roboto" w:eastAsia="Roboto" w:hAnsi="Roboto"/>
          <w:b w:val="1"/>
          <w:sz w:val="21"/>
          <w:szCs w:val="21"/>
          <w:highlight w:val="white"/>
          <w:rtl w:val="0"/>
        </w:rPr>
        <w:t xml:space="preserve">Час</w:t>
      </w:r>
      <w:r w:rsidDel="00000000" w:rsidR="00000000" w:rsidRPr="00000000">
        <w:rPr>
          <w:rFonts w:ascii="Roboto" w:cs="Roboto" w:eastAsia="Roboto" w:hAnsi="Roboto"/>
          <w:sz w:val="21"/>
          <w:szCs w:val="21"/>
          <w:highlight w:val="white"/>
          <w:rtl w:val="0"/>
        </w:rPr>
        <w:t xml:space="preserve">  – якщо ви помітили один із цих симптомів, терміново викликайте швидку</w:t>
      </w:r>
      <w:r w:rsidDel="00000000" w:rsidR="00000000" w:rsidRPr="00000000">
        <w:rPr>
          <w:rtl w:val="0"/>
        </w:rPr>
      </w:r>
    </w:p>
    <w:p w:rsidR="00000000" w:rsidDel="00000000" w:rsidP="00000000" w:rsidRDefault="00000000" w:rsidRPr="00000000" w14:paraId="00000018">
      <w:pPr>
        <w:jc w:val="both"/>
        <w:rPr>
          <w:rFonts w:ascii="Roboto" w:cs="Roboto" w:eastAsia="Roboto" w:hAnsi="Roboto"/>
        </w:rPr>
      </w:pPr>
      <w:r w:rsidDel="00000000" w:rsidR="00000000" w:rsidRPr="00000000">
        <w:rPr>
          <w:rtl w:val="0"/>
        </w:rPr>
      </w:r>
    </w:p>
    <w:p w:rsidR="00000000" w:rsidDel="00000000" w:rsidP="00000000" w:rsidRDefault="00000000" w:rsidRPr="00000000" w14:paraId="00000019">
      <w:pPr>
        <w:ind w:firstLine="720"/>
        <w:jc w:val="both"/>
        <w:rPr>
          <w:rFonts w:ascii="Roboto" w:cs="Roboto" w:eastAsia="Roboto" w:hAnsi="Roboto"/>
        </w:rPr>
      </w:pPr>
      <w:r w:rsidDel="00000000" w:rsidR="00000000" w:rsidRPr="00000000">
        <w:rPr>
          <w:rFonts w:ascii="Roboto" w:cs="Roboto" w:eastAsia="Roboto" w:hAnsi="Roboto"/>
          <w:rtl w:val="0"/>
        </w:rPr>
        <w:t xml:space="preserve">Також інсульт може проявлятися сильним головним болем без причини, сонливістю, блювотою, нудотою. Такі ознаки можуть тривати лише кілька хвилин, потім зникати. Подібні короткотривалі сигнали відомі як транзиторні ішемічні атаки. Більшість людей ігнорує  їх, адже вони швидко минають. Проте, вони сигналізують про загрозливий стан, який треба негайно діагностувати та лікувати. Звертайте на них увагу!</w:t>
      </w:r>
    </w:p>
    <w:p w:rsidR="00000000" w:rsidDel="00000000" w:rsidP="00000000" w:rsidRDefault="00000000" w:rsidRPr="00000000" w14:paraId="0000001A">
      <w:pPr>
        <w:ind w:firstLine="720"/>
        <w:jc w:val="both"/>
        <w:rPr>
          <w:rFonts w:ascii="Roboto" w:cs="Roboto" w:eastAsia="Roboto" w:hAnsi="Roboto"/>
        </w:rPr>
      </w:pPr>
      <w:r w:rsidDel="00000000" w:rsidR="00000000" w:rsidRPr="00000000">
        <w:rPr>
          <w:rFonts w:ascii="Roboto" w:cs="Roboto" w:eastAsia="Roboto" w:hAnsi="Roboto"/>
          <w:rtl w:val="0"/>
        </w:rPr>
        <w:t xml:space="preserve">Інсульт вимагає невідкладного медичного втручання. Людина з ознаками інсульту, яка отримує допомогу лікарів упродовж перших 4,5 годин, має більше шансів повернутися до повноцінного життя та уникнути тяжких й незворотних наслідків.</w:t>
      </w:r>
      <w:r w:rsidDel="00000000" w:rsidR="00000000" w:rsidRPr="00000000">
        <w:rPr>
          <w:rFonts w:ascii="Roboto" w:cs="Roboto" w:eastAsia="Roboto" w:hAnsi="Roboto"/>
          <w:color w:val="ff0000"/>
          <w:rtl w:val="0"/>
        </w:rPr>
        <w:t xml:space="preserve"> </w:t>
      </w:r>
      <w:r w:rsidDel="00000000" w:rsidR="00000000" w:rsidRPr="00000000">
        <w:rPr>
          <w:rFonts w:ascii="Roboto" w:cs="Roboto" w:eastAsia="Roboto" w:hAnsi="Roboto"/>
          <w:rtl w:val="0"/>
        </w:rPr>
        <w:t xml:space="preserve">Якщо ви підозрюєте, що у вас чи у когось іншого інсульт, негайно зателефонуйте за номером 103.</w:t>
      </w:r>
    </w:p>
    <w:p w:rsidR="00000000" w:rsidDel="00000000" w:rsidP="00000000" w:rsidRDefault="00000000" w:rsidRPr="00000000" w14:paraId="0000001B">
      <w:pPr>
        <w:ind w:firstLine="720"/>
        <w:jc w:val="both"/>
        <w:rPr>
          <w:rFonts w:ascii="Roboto" w:cs="Roboto" w:eastAsia="Roboto" w:hAnsi="Roboto"/>
        </w:rPr>
      </w:pPr>
      <w:r w:rsidDel="00000000" w:rsidR="00000000" w:rsidRPr="00000000">
        <w:rPr>
          <w:rtl w:val="0"/>
        </w:rPr>
      </w:r>
    </w:p>
    <w:p w:rsidR="00000000" w:rsidDel="00000000" w:rsidP="00000000" w:rsidRDefault="00000000" w:rsidRPr="00000000" w14:paraId="0000001C">
      <w:pPr>
        <w:jc w:val="both"/>
        <w:rPr>
          <w:rFonts w:ascii="Roboto" w:cs="Roboto" w:eastAsia="Roboto" w:hAnsi="Roboto"/>
        </w:rPr>
      </w:pPr>
      <w:r w:rsidDel="00000000" w:rsidR="00000000" w:rsidRPr="00000000">
        <w:rPr>
          <w:rFonts w:ascii="Roboto" w:cs="Roboto" w:eastAsia="Roboto" w:hAnsi="Roboto"/>
          <w:rtl w:val="0"/>
        </w:rPr>
        <w:t xml:space="preserve">Найкращий спосіб знизити ризик виникнення інсульту — це профілактика. </w:t>
      </w:r>
    </w:p>
    <w:p w:rsidR="00000000" w:rsidDel="00000000" w:rsidP="00000000" w:rsidRDefault="00000000" w:rsidRPr="00000000" w14:paraId="0000001D">
      <w:pPr>
        <w:numPr>
          <w:ilvl w:val="0"/>
          <w:numId w:val="3"/>
        </w:numPr>
        <w:ind w:left="720" w:hanging="360"/>
        <w:jc w:val="both"/>
        <w:rPr>
          <w:rFonts w:ascii="Roboto" w:cs="Roboto" w:eastAsia="Roboto" w:hAnsi="Roboto"/>
        </w:rPr>
      </w:pPr>
      <w:r w:rsidDel="00000000" w:rsidR="00000000" w:rsidRPr="00000000">
        <w:rPr>
          <w:rFonts w:ascii="Roboto" w:cs="Roboto" w:eastAsia="Roboto" w:hAnsi="Roboto"/>
          <w:rtl w:val="0"/>
        </w:rPr>
        <w:t xml:space="preserve">Дотримуйтеся здорового харчування: щодня їжте овочі і фрукти, обмежуйте споживання солі. Вживайте їжу з низьким вмістом трансжирів.</w:t>
      </w:r>
    </w:p>
    <w:p w:rsidR="00000000" w:rsidDel="00000000" w:rsidP="00000000" w:rsidRDefault="00000000" w:rsidRPr="00000000" w14:paraId="0000001E">
      <w:pPr>
        <w:numPr>
          <w:ilvl w:val="0"/>
          <w:numId w:val="3"/>
        </w:numPr>
        <w:ind w:left="720" w:hanging="360"/>
        <w:jc w:val="both"/>
        <w:rPr>
          <w:rFonts w:ascii="Roboto" w:cs="Roboto" w:eastAsia="Roboto" w:hAnsi="Roboto"/>
        </w:rPr>
      </w:pPr>
      <w:r w:rsidDel="00000000" w:rsidR="00000000" w:rsidRPr="00000000">
        <w:rPr>
          <w:rFonts w:ascii="Roboto" w:cs="Roboto" w:eastAsia="Roboto" w:hAnsi="Roboto"/>
          <w:rtl w:val="0"/>
        </w:rPr>
        <w:t xml:space="preserve">Будьте фізично активними. Навіть помірні фізичні навантаження дозволять контролювати вагу і підтримувати здоров’я. </w:t>
      </w:r>
    </w:p>
    <w:p w:rsidR="00000000" w:rsidDel="00000000" w:rsidP="00000000" w:rsidRDefault="00000000" w:rsidRPr="00000000" w14:paraId="0000001F">
      <w:pPr>
        <w:numPr>
          <w:ilvl w:val="0"/>
          <w:numId w:val="3"/>
        </w:numPr>
        <w:ind w:left="720" w:hanging="360"/>
        <w:jc w:val="both"/>
        <w:rPr>
          <w:rFonts w:ascii="Roboto" w:cs="Roboto" w:eastAsia="Roboto" w:hAnsi="Roboto"/>
        </w:rPr>
      </w:pPr>
      <w:r w:rsidDel="00000000" w:rsidR="00000000" w:rsidRPr="00000000">
        <w:rPr>
          <w:rFonts w:ascii="Roboto" w:cs="Roboto" w:eastAsia="Roboto" w:hAnsi="Roboto"/>
          <w:rtl w:val="0"/>
        </w:rPr>
        <w:t xml:space="preserve">Відмовтеся від куріння та вживання алкоголю. </w:t>
      </w:r>
    </w:p>
    <w:p w:rsidR="00000000" w:rsidDel="00000000" w:rsidP="00000000" w:rsidRDefault="00000000" w:rsidRPr="00000000" w14:paraId="00000020">
      <w:pPr>
        <w:numPr>
          <w:ilvl w:val="0"/>
          <w:numId w:val="3"/>
        </w:numPr>
        <w:ind w:left="720" w:hanging="360"/>
        <w:jc w:val="both"/>
        <w:rPr>
          <w:rFonts w:ascii="Roboto" w:cs="Roboto" w:eastAsia="Roboto" w:hAnsi="Roboto"/>
        </w:rPr>
      </w:pPr>
      <w:r w:rsidDel="00000000" w:rsidR="00000000" w:rsidRPr="00000000">
        <w:rPr>
          <w:rFonts w:ascii="Roboto" w:cs="Roboto" w:eastAsia="Roboto" w:hAnsi="Roboto"/>
          <w:rtl w:val="0"/>
        </w:rPr>
        <w:t xml:space="preserve">Контролюйте артеріальний тиск.</w:t>
      </w:r>
    </w:p>
    <w:p w:rsidR="00000000" w:rsidDel="00000000" w:rsidP="00000000" w:rsidRDefault="00000000" w:rsidRPr="00000000" w14:paraId="00000021">
      <w:pPr>
        <w:numPr>
          <w:ilvl w:val="0"/>
          <w:numId w:val="3"/>
        </w:numPr>
        <w:ind w:left="720" w:hanging="360"/>
        <w:jc w:val="both"/>
        <w:rPr>
          <w:rFonts w:ascii="Roboto" w:cs="Roboto" w:eastAsia="Roboto" w:hAnsi="Roboto"/>
        </w:rPr>
      </w:pPr>
      <w:r w:rsidDel="00000000" w:rsidR="00000000" w:rsidRPr="00000000">
        <w:rPr>
          <w:rFonts w:ascii="Roboto" w:cs="Roboto" w:eastAsia="Roboto" w:hAnsi="Roboto"/>
          <w:rtl w:val="0"/>
        </w:rPr>
        <w:t xml:space="preserve">За рекомендаціями свого лікаря перевіряйте рівень холестерину та цукру в крові.</w:t>
      </w:r>
    </w:p>
    <w:p w:rsidR="00000000" w:rsidDel="00000000" w:rsidP="00000000" w:rsidRDefault="00000000" w:rsidRPr="00000000" w14:paraId="00000022">
      <w:pPr>
        <w:numPr>
          <w:ilvl w:val="0"/>
          <w:numId w:val="3"/>
        </w:numPr>
        <w:ind w:left="720" w:hanging="360"/>
        <w:jc w:val="both"/>
        <w:rPr>
          <w:rFonts w:ascii="Roboto" w:cs="Roboto" w:eastAsia="Roboto" w:hAnsi="Roboto"/>
        </w:rPr>
      </w:pPr>
      <w:r w:rsidDel="00000000" w:rsidR="00000000" w:rsidRPr="00000000">
        <w:rPr>
          <w:rFonts w:ascii="Roboto" w:cs="Roboto" w:eastAsia="Roboto" w:hAnsi="Roboto"/>
          <w:rtl w:val="0"/>
        </w:rPr>
        <w:t xml:space="preserve">Якщо лікар призначив вам лікування діагностованого у вас захворювання, строго дотримуйтесь назначень та рекомендацій. </w:t>
      </w:r>
      <w:r w:rsidDel="00000000" w:rsidR="00000000" w:rsidRPr="00000000">
        <w:rPr>
          <w:rtl w:val="0"/>
        </w:rPr>
      </w:r>
    </w:p>
    <w:p w:rsidR="00000000" w:rsidDel="00000000" w:rsidP="00000000" w:rsidRDefault="00000000" w:rsidRPr="00000000" w14:paraId="00000023">
      <w:pPr>
        <w:jc w:val="both"/>
        <w:rPr>
          <w:rFonts w:ascii="Roboto" w:cs="Roboto" w:eastAsia="Roboto" w:hAnsi="Roboto"/>
        </w:rPr>
      </w:pPr>
      <w:r w:rsidDel="00000000" w:rsidR="00000000" w:rsidRPr="00000000">
        <w:rPr>
          <w:rtl w:val="0"/>
        </w:rPr>
      </w:r>
    </w:p>
    <w:p w:rsidR="00000000" w:rsidDel="00000000" w:rsidP="00000000" w:rsidRDefault="00000000" w:rsidRPr="00000000" w14:paraId="00000024">
      <w:pPr>
        <w:jc w:val="both"/>
        <w:rPr>
          <w:rFonts w:ascii="Roboto" w:cs="Roboto" w:eastAsia="Roboto" w:hAnsi="Roboto"/>
          <w:color w:val="333333"/>
        </w:rPr>
      </w:pPr>
      <w:r w:rsidDel="00000000" w:rsidR="00000000" w:rsidRPr="00000000">
        <w:rPr>
          <w:rFonts w:ascii="Roboto" w:cs="Roboto" w:eastAsia="Roboto" w:hAnsi="Roboto"/>
          <w:rtl w:val="0"/>
        </w:rPr>
        <w:t xml:space="preserve"> Будьте уважні до себе та оточуючих, вчасно звертайтеся до лікаря  та бережіть своє здоров’я.</w:t>
      </w:r>
      <w:r w:rsidDel="00000000" w:rsidR="00000000" w:rsidRPr="00000000">
        <w:rPr>
          <w:rtl w:val="0"/>
        </w:rPr>
      </w:r>
    </w:p>
    <w:p w:rsidR="00000000" w:rsidDel="00000000" w:rsidP="00000000" w:rsidRDefault="00000000" w:rsidRPr="00000000" w14:paraId="00000025">
      <w:pPr>
        <w:jc w:val="both"/>
        <w:rPr>
          <w:rFonts w:ascii="Roboto" w:cs="Roboto" w:eastAsia="Roboto" w:hAnsi="Roboto"/>
        </w:rPr>
      </w:pPr>
      <w:r w:rsidDel="00000000" w:rsidR="00000000" w:rsidRPr="00000000">
        <w:rPr>
          <w:rtl w:val="0"/>
        </w:rPr>
      </w:r>
    </w:p>
    <w:p w:rsidR="00000000" w:rsidDel="00000000" w:rsidP="00000000" w:rsidRDefault="00000000" w:rsidRPr="00000000" w14:paraId="00000026">
      <w:pPr>
        <w:jc w:val="both"/>
        <w:rPr>
          <w:rFonts w:ascii="Roboto" w:cs="Roboto" w:eastAsia="Roboto" w:hAnsi="Roboto"/>
        </w:rPr>
      </w:pPr>
      <w:r w:rsidDel="00000000" w:rsidR="00000000" w:rsidRPr="00000000">
        <w:rPr>
          <w:rFonts w:ascii="Roboto" w:cs="Roboto" w:eastAsia="Roboto" w:hAnsi="Roboto"/>
          <w:rtl w:val="0"/>
        </w:rPr>
        <w:tab/>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jc w:val="both"/>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