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D0" w:rsidRDefault="000644D0" w:rsidP="00A84214">
      <w:pPr>
        <w:jc w:val="both"/>
        <w:rPr>
          <w:lang w:val="uk-UA"/>
        </w:rPr>
      </w:pPr>
      <w:r>
        <w:rPr>
          <w:lang w:val="uk-UA"/>
        </w:rPr>
        <w:t>Дана інформація надається на виконання постанови Кабінету Міністрів України від 11.10.2016 року (із змінами та доповненнями) «Про ефективне використання державних коштів».</w:t>
      </w:r>
    </w:p>
    <w:p w:rsidR="000644D0" w:rsidRDefault="000644D0">
      <w:pPr>
        <w:rPr>
          <w:lang w:val="uk-UA"/>
        </w:rPr>
      </w:pPr>
    </w:p>
    <w:p w:rsidR="00CF1A7D" w:rsidRDefault="000644D0" w:rsidP="000644D0">
      <w:pPr>
        <w:jc w:val="center"/>
        <w:rPr>
          <w:b/>
          <w:lang w:val="uk-UA"/>
        </w:rPr>
      </w:pPr>
      <w:r w:rsidRPr="000644D0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644D0" w:rsidRDefault="000644D0" w:rsidP="000644D0">
      <w:pPr>
        <w:rPr>
          <w:b/>
          <w:lang w:val="uk-UA"/>
        </w:rPr>
      </w:pPr>
    </w:p>
    <w:p w:rsidR="000644D0" w:rsidRDefault="000644D0" w:rsidP="000644D0">
      <w:pPr>
        <w:rPr>
          <w:i/>
          <w:lang w:val="uk-UA"/>
        </w:rPr>
      </w:pPr>
      <w:r>
        <w:rPr>
          <w:b/>
          <w:lang w:val="uk-UA"/>
        </w:rPr>
        <w:t xml:space="preserve">Закупівля: </w:t>
      </w:r>
      <w:r>
        <w:rPr>
          <w:i/>
          <w:lang w:val="uk-UA"/>
        </w:rPr>
        <w:t xml:space="preserve">за кодом ДК 021:2015 – 09320000-9 Пара, гаряча вода та </w:t>
      </w:r>
      <w:proofErr w:type="spellStart"/>
      <w:r w:rsidRPr="000644D0">
        <w:rPr>
          <w:i/>
          <w:lang w:val="uk-UA"/>
        </w:rPr>
        <w:t>пов</w:t>
      </w:r>
      <w:proofErr w:type="spellEnd"/>
      <w:r w:rsidRPr="000644D0">
        <w:rPr>
          <w:i/>
        </w:rPr>
        <w:t>’</w:t>
      </w:r>
      <w:proofErr w:type="spellStart"/>
      <w:r w:rsidRPr="000644D0">
        <w:rPr>
          <w:i/>
          <w:lang w:val="uk-UA"/>
        </w:rPr>
        <w:t>язана</w:t>
      </w:r>
      <w:proofErr w:type="spellEnd"/>
      <w:r w:rsidRPr="000644D0">
        <w:rPr>
          <w:i/>
          <w:lang w:val="uk-UA"/>
        </w:rPr>
        <w:t xml:space="preserve"> продукція</w:t>
      </w:r>
      <w:r>
        <w:rPr>
          <w:i/>
          <w:lang w:val="uk-UA"/>
        </w:rPr>
        <w:t xml:space="preserve"> (послуги з постачання теплової енергії). </w:t>
      </w:r>
    </w:p>
    <w:p w:rsidR="000644D0" w:rsidRPr="00A84214" w:rsidRDefault="000644D0" w:rsidP="000644D0">
      <w:pPr>
        <w:rPr>
          <w:i/>
          <w:lang w:val="uk-UA"/>
        </w:rPr>
      </w:pPr>
      <w:r>
        <w:rPr>
          <w:b/>
          <w:lang w:val="uk-UA"/>
        </w:rPr>
        <w:t>Оприлюднено на веб-порталі Уповноваженого органу</w:t>
      </w:r>
      <w:r w:rsidR="00A84214">
        <w:rPr>
          <w:b/>
          <w:lang w:val="uk-UA"/>
        </w:rPr>
        <w:t xml:space="preserve"> -</w:t>
      </w:r>
      <w:r>
        <w:rPr>
          <w:b/>
          <w:lang w:val="uk-UA"/>
        </w:rPr>
        <w:t xml:space="preserve"> </w:t>
      </w:r>
      <w:proofErr w:type="spellStart"/>
      <w:r w:rsidR="00A84214">
        <w:rPr>
          <w:i/>
          <w:lang w:val="en-US"/>
        </w:rPr>
        <w:t>Zakupki</w:t>
      </w:r>
      <w:proofErr w:type="spellEnd"/>
      <w:r w:rsidR="00A84214" w:rsidRPr="00A84214">
        <w:rPr>
          <w:i/>
        </w:rPr>
        <w:t>.</w:t>
      </w:r>
      <w:r w:rsidR="00A84214">
        <w:rPr>
          <w:i/>
          <w:lang w:val="en-US"/>
        </w:rPr>
        <w:t>prom</w:t>
      </w:r>
      <w:r w:rsidR="00A84214" w:rsidRPr="00A84214">
        <w:rPr>
          <w:i/>
        </w:rPr>
        <w:t>.</w:t>
      </w:r>
      <w:proofErr w:type="spellStart"/>
      <w:r w:rsidR="00A84214">
        <w:rPr>
          <w:i/>
          <w:lang w:val="en-US"/>
        </w:rPr>
        <w:t>ua</w:t>
      </w:r>
      <w:proofErr w:type="spellEnd"/>
      <w:r w:rsidR="00A84214" w:rsidRPr="00A84214">
        <w:rPr>
          <w:i/>
        </w:rPr>
        <w:t xml:space="preserve"> </w:t>
      </w:r>
      <w:r w:rsidR="00A84214">
        <w:rPr>
          <w:i/>
          <w:lang w:val="uk-UA"/>
        </w:rPr>
        <w:t>29.12.2020р.</w:t>
      </w:r>
    </w:p>
    <w:p w:rsidR="000644D0" w:rsidRDefault="00A84214" w:rsidP="000644D0">
      <w:pPr>
        <w:rPr>
          <w:lang w:val="uk-UA"/>
        </w:rPr>
      </w:pPr>
      <w:r>
        <w:rPr>
          <w:b/>
          <w:lang w:val="uk-UA"/>
        </w:rPr>
        <w:t xml:space="preserve">Процедура закупівлі: </w:t>
      </w:r>
      <w:r>
        <w:rPr>
          <w:lang w:val="uk-UA"/>
        </w:rPr>
        <w:t>Переговорна процедура закупівлі</w:t>
      </w:r>
    </w:p>
    <w:p w:rsidR="00A84214" w:rsidRDefault="00A84214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 w:rsidRPr="00A84214">
        <w:rPr>
          <w:b/>
          <w:lang w:val="uk-UA"/>
        </w:rPr>
        <w:t>Обґрунтування застосування процедури закупівлі</w:t>
      </w:r>
      <w:r>
        <w:rPr>
          <w:lang w:val="uk-UA"/>
        </w:rPr>
        <w:t xml:space="preserve">: </w:t>
      </w:r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керуючись пунктом 2 частини 2 статті 40 Закону України "Про публічні закупівлі", якщо роботи, товари чи послуги можуть бути виконані, поставлені чи надані виключно </w:t>
      </w:r>
      <w:proofErr w:type="spellStart"/>
      <w:r w:rsidRPr="00A84214">
        <w:rPr>
          <w:rFonts w:cs="Times New Roman"/>
          <w:i/>
          <w:szCs w:val="24"/>
          <w:shd w:val="clear" w:color="auto" w:fill="FFFFFF"/>
          <w:lang w:val="uk-UA"/>
        </w:rPr>
        <w:t>первним</w:t>
      </w:r>
      <w:proofErr w:type="spellEnd"/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 суб'єктом господарювання за наявності одного з випадків, а саме відсутність</w:t>
      </w:r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 </w:t>
      </w:r>
      <w:r w:rsidRPr="00A84214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конкуренції з технічних питань, Замовником прийнято рішення про проведення переговорної процедури.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Відповідно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до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зведеного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переліку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суб'єктів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природної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монополії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м.Запоріжжя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та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Запорізької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області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Учасника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включено до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зведеного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реєстру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природних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монополій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даного</w:t>
      </w:r>
      <w:proofErr w:type="spellEnd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 xml:space="preserve"> </w:t>
      </w:r>
      <w:proofErr w:type="spellStart"/>
      <w:r w:rsidRPr="00A84214">
        <w:rPr>
          <w:rStyle w:val="h-hidden"/>
          <w:rFonts w:cs="Times New Roman"/>
          <w:i/>
          <w:szCs w:val="24"/>
          <w:bdr w:val="none" w:sz="0" w:space="0" w:color="auto" w:frame="1"/>
        </w:rPr>
        <w:t>регіону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.</w:t>
      </w:r>
    </w:p>
    <w:p w:rsidR="00A84214" w:rsidRDefault="00A84214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b/>
          <w:szCs w:val="24"/>
          <w:bdr w:val="none" w:sz="0" w:space="0" w:color="auto" w:frame="1"/>
          <w:lang w:val="uk-UA"/>
        </w:rPr>
        <w:t xml:space="preserve">Технічні характеристики предмету закупівлі: 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послуги з теплової енергії закуповуються для потреб підстанцій швидкої медичної допомоги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та Запорізької області, а саме:</w:t>
      </w:r>
    </w:p>
    <w:p w:rsidR="00A84214" w:rsidRDefault="00A84214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1 лот: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Оперативно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-диспетчерське управління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вул.Святого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Миколая 54) – 52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79</w:t>
      </w:r>
      <w:r w:rsidR="000E315F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 737,22 грн.</w:t>
      </w:r>
    </w:p>
    <w:p w:rsidR="000E315F" w:rsidRDefault="000E315F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2 лот: Підстанція спеціалізованих бригад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вул.Тамбовська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6) – 235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360 350,88 грн.</w:t>
      </w:r>
    </w:p>
    <w:p w:rsidR="000E315F" w:rsidRDefault="000E315F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3 лот: Підстанція ШМД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Комунарського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району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вул.Комарова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6а) – 72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110 405,38 грн.</w:t>
      </w:r>
    </w:p>
    <w:p w:rsidR="000E315F" w:rsidRDefault="000E315F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4 лот: Підстанція ШМД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Вознесенівського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району (Лівобережна)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вул. Медведєва 18) – 115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176 341,92 грн.</w:t>
      </w:r>
    </w:p>
    <w:p w:rsidR="000E315F" w:rsidRDefault="000E315F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5 лот: Підстанція ШМД Заводського району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вул.Оптимістична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2) – 45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69 003,36 грн.</w:t>
      </w:r>
    </w:p>
    <w:p w:rsidR="000E315F" w:rsidRDefault="000E315F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6 лот: Підстанція ШМД Шевченківського району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вул.Пархоменко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12) – 36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55 202,69 грн.</w:t>
      </w:r>
    </w:p>
    <w:p w:rsidR="000E315F" w:rsidRDefault="000E315F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7 лот: Підстанція ШМД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Олександрівського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району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вул.Поштова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, 39) </w:t>
      </w:r>
      <w:r w:rsidR="000261CE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–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  <w:r w:rsidR="000261CE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68.4 </w:t>
      </w:r>
      <w:proofErr w:type="spellStart"/>
      <w:r w:rsidR="000261CE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 w:rsidR="000261CE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104 885,11 грн.</w:t>
      </w:r>
    </w:p>
    <w:p w:rsidR="000261CE" w:rsidRDefault="000261CE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8 лот: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Токмацька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підстанція ШМД (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м.Токмак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вул.Центральна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55) – 17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34 718,76 грн</w:t>
      </w:r>
    </w:p>
    <w:p w:rsidR="00032530" w:rsidRDefault="00032530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 w:rsidRPr="0003253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9 лот: Підстанція ШМД </w:t>
      </w:r>
      <w:proofErr w:type="spellStart"/>
      <w:r w:rsidRPr="0003253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Олександрівського</w:t>
      </w:r>
      <w:proofErr w:type="spellEnd"/>
      <w:r w:rsidRPr="0003253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району (будівля для водіїв) (</w:t>
      </w:r>
      <w:proofErr w:type="spellStart"/>
      <w:r w:rsidRPr="0003253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м.Запоріжжя</w:t>
      </w:r>
      <w:proofErr w:type="spellEnd"/>
      <w:r w:rsidRPr="0003253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вул. Поштова 39а) - 46.6 </w:t>
      </w:r>
      <w:proofErr w:type="spellStart"/>
      <w:r w:rsidRPr="0003253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ГКал</w:t>
      </w:r>
      <w:proofErr w:type="spellEnd"/>
      <w:r w:rsidRPr="0003253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/рік; вартість закупівлі складає 71 456.81 грн.</w:t>
      </w:r>
    </w:p>
    <w:p w:rsidR="000261CE" w:rsidRDefault="000261CE" w:rsidP="00A84214">
      <w:pPr>
        <w:jc w:val="both"/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Загальна вартість закупівлі складає: 1 062 102,13 грн. (Один мільйон шістдесят дві тисячі сто дві гривні 13 копійок) з урахуванням ПДВ.</w:t>
      </w:r>
    </w:p>
    <w:p w:rsidR="000261CE" w:rsidRDefault="000261CE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Ціна на закупівлю теплової енергії на території міста Запоріжжя складає 1 533.41 грн. з ПДВ (затверджено постановою НКРЕКП №2253 від 30.11.2020 року)</w:t>
      </w:r>
    </w:p>
    <w:p w:rsidR="000261CE" w:rsidRDefault="000261CE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Ціна на закупівлю теплової енергії </w:t>
      </w:r>
      <w:proofErr w:type="spellStart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м.Токмак</w:t>
      </w:r>
      <w:proofErr w:type="spellEnd"/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складає </w:t>
      </w:r>
      <w:r w:rsidR="00EE1E8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2 042, 28 грн. з ПДВ (затверджено рішенням виконавчого комітету </w:t>
      </w:r>
      <w:proofErr w:type="spellStart"/>
      <w:r w:rsidR="00EE1E8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Токмацької</w:t>
      </w:r>
      <w:proofErr w:type="spellEnd"/>
      <w:r w:rsidR="00EE1E80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міської ради) </w:t>
      </w:r>
    </w:p>
    <w:p w:rsidR="00032530" w:rsidRDefault="00032530" w:rsidP="00A84214">
      <w:pPr>
        <w:jc w:val="both"/>
        <w:rPr>
          <w:i/>
          <w:lang w:val="uk-UA"/>
        </w:rPr>
      </w:pPr>
      <w:bookmarkStart w:id="0" w:name="_GoBack"/>
      <w:bookmarkEnd w:id="0"/>
    </w:p>
    <w:p w:rsidR="00EE1E80" w:rsidRPr="00A84214" w:rsidRDefault="00EE1E80" w:rsidP="00A84214">
      <w:pPr>
        <w:jc w:val="both"/>
        <w:rPr>
          <w:i/>
          <w:lang w:val="uk-UA"/>
        </w:rPr>
      </w:pPr>
      <w:r>
        <w:rPr>
          <w:i/>
          <w:lang w:val="uk-UA"/>
        </w:rPr>
        <w:t xml:space="preserve">Начальник відділу </w:t>
      </w:r>
      <w:proofErr w:type="spellStart"/>
      <w:r>
        <w:rPr>
          <w:i/>
          <w:lang w:val="uk-UA"/>
        </w:rPr>
        <w:t>закупівель</w:t>
      </w:r>
      <w:proofErr w:type="spellEnd"/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  <w:t>Каріна ТКАЧЕНКО</w:t>
      </w:r>
    </w:p>
    <w:sectPr w:rsidR="00EE1E80" w:rsidRPr="00A84214" w:rsidSect="00032530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178"/>
    <w:rsid w:val="000261CE"/>
    <w:rsid w:val="00032530"/>
    <w:rsid w:val="000644D0"/>
    <w:rsid w:val="000E315F"/>
    <w:rsid w:val="00785178"/>
    <w:rsid w:val="00A84214"/>
    <w:rsid w:val="00CF1A7D"/>
    <w:rsid w:val="00E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13F7"/>
  <w15:docId w15:val="{EFC5D4E5-B51C-442D-B5FB-1AAEE102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hidden">
    <w:name w:val="h-hidden"/>
    <w:basedOn w:val="a0"/>
    <w:rsid w:val="00A8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Консультация</dc:creator>
  <cp:keywords/>
  <dc:description/>
  <cp:lastModifiedBy>Zerd</cp:lastModifiedBy>
  <cp:revision>4</cp:revision>
  <dcterms:created xsi:type="dcterms:W3CDTF">2021-01-05T18:18:00Z</dcterms:created>
  <dcterms:modified xsi:type="dcterms:W3CDTF">2021-01-05T19:56:00Z</dcterms:modified>
</cp:coreProperties>
</file>